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D497F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会计工作证明模板</w:t>
      </w:r>
    </w:p>
    <w:p w14:paraId="5F927474">
      <w:pPr>
        <w:jc w:val="center"/>
        <w:rPr>
          <w:rFonts w:ascii="仿宋_GB2312" w:eastAsia="仿宋_GB2312"/>
          <w:sz w:val="10"/>
          <w:szCs w:val="10"/>
        </w:rPr>
      </w:pPr>
    </w:p>
    <w:p w14:paraId="76551705">
      <w:pPr>
        <w:snapToGrid w:val="0"/>
        <w:spacing w:line="360" w:lineRule="auto"/>
        <w:ind w:left="120" w:leftChars="57" w:firstLine="360" w:firstLineChars="150"/>
        <w:rPr>
          <w:rFonts w:hint="eastAsia" w:asci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兹证明姓名</w:t>
      </w:r>
      <w:r>
        <w:rPr>
          <w:rFonts w:hint="eastAsia" w:ascii="宋体" w:hAnsi="宋体" w:cs="宋体"/>
          <w:sz w:val="24"/>
          <w:szCs w:val="24"/>
          <w:u w:val="single"/>
        </w:rPr>
        <w:t>张三</w:t>
      </w:r>
      <w:r>
        <w:rPr>
          <w:rFonts w:hint="eastAsia" w:ascii="宋体" w:hAnsi="宋体" w:cs="宋体"/>
          <w:sz w:val="24"/>
          <w:szCs w:val="24"/>
        </w:rPr>
        <w:t>（身份证号：</w:t>
      </w:r>
      <w:r>
        <w:rPr>
          <w:rFonts w:ascii="宋体" w:hAnsi="宋体" w:cs="宋体"/>
          <w:sz w:val="24"/>
          <w:szCs w:val="24"/>
          <w:u w:val="single"/>
        </w:rPr>
        <w:t xml:space="preserve">xxxxxxxxxxxxxxxxxx </w:t>
      </w:r>
      <w:r>
        <w:rPr>
          <w:rFonts w:hint="eastAsia" w:ascii="宋体" w:hAnsi="宋体" w:cs="宋体"/>
          <w:sz w:val="24"/>
          <w:szCs w:val="24"/>
        </w:rPr>
        <w:t>）为我单位职工，自</w:t>
      </w:r>
      <w:r>
        <w:rPr>
          <w:rFonts w:ascii="宋体" w:hAnsi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日开始从事会计工作，自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日至今在我单位从事会计工作，任职会计岗位为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，会计行政职务为</w:t>
      </w:r>
      <w:r>
        <w:rPr>
          <w:rFonts w:ascii="宋体" w:hAnsi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</w:rPr>
        <w:t>会计专业技术职务为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</w:rPr>
        <w:t>助理会计师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，会计专业技术职务聘任时间为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日。</w:t>
      </w:r>
      <w:r>
        <w:rPr>
          <w:rFonts w:hint="eastAsia" w:ascii="宋体" w:hAnsi="宋体" w:cs="宋体"/>
          <w:sz w:val="24"/>
          <w:szCs w:val="24"/>
          <w:lang w:eastAsia="zh-CN"/>
        </w:rPr>
        <w:t>注：此内容为会计类职称，没有可删除）</w:t>
      </w:r>
    </w:p>
    <w:p w14:paraId="78883371"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本单位统一社会信用代码：</w:t>
      </w:r>
      <w:r>
        <w:rPr>
          <w:rFonts w:ascii="宋体" w:hAnsi="宋体" w:cs="宋体"/>
          <w:sz w:val="24"/>
          <w:szCs w:val="24"/>
          <w:u w:val="single"/>
        </w:rPr>
        <w:t xml:space="preserve">   xxxxxxxxxxxxxxxxxx  </w:t>
      </w:r>
    </w:p>
    <w:p w14:paraId="46EDD925">
      <w:pPr>
        <w:snapToGrid w:val="0"/>
        <w:spacing w:line="360" w:lineRule="auto"/>
        <w:ind w:firstLine="480" w:firstLineChars="200"/>
        <w:rPr>
          <w:rFonts w:asci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电话：</w:t>
      </w:r>
      <w:r>
        <w:rPr>
          <w:rFonts w:ascii="宋体" w:hAnsi="宋体" w:cs="宋体"/>
          <w:sz w:val="24"/>
          <w:szCs w:val="24"/>
          <w:u w:val="single"/>
        </w:rPr>
        <w:t xml:space="preserve">     xxxx-xxxxxxxxx                        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14DBA16F">
      <w:pPr>
        <w:snapToGrid w:val="0"/>
        <w:spacing w:line="360" w:lineRule="auto"/>
        <w:ind w:firstLine="480" w:firstLineChars="200"/>
        <w:rPr>
          <w:rFonts w:asci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地址：</w:t>
      </w:r>
      <w:r>
        <w:rPr>
          <w:rFonts w:ascii="宋体" w:hAnsi="宋体" w:cs="宋体"/>
          <w:sz w:val="24"/>
          <w:szCs w:val="24"/>
          <w:u w:val="single"/>
        </w:rPr>
        <w:t xml:space="preserve">  xxxxxxxxxxxxx</w:t>
      </w:r>
      <w:r>
        <w:rPr>
          <w:rFonts w:hint="eastAsia" w:ascii="宋体" w:hAnsi="宋体" w:cs="宋体"/>
          <w:sz w:val="24"/>
          <w:szCs w:val="24"/>
          <w:u w:val="single"/>
        </w:rPr>
        <w:t>（与统一社会信用代码证书一致）</w:t>
      </w:r>
    </w:p>
    <w:p w14:paraId="0DAB3A95">
      <w:pPr>
        <w:snapToGrid w:val="0"/>
        <w:spacing w:line="360" w:lineRule="auto"/>
        <w:ind w:firstLine="480" w:firstLineChars="200"/>
        <w:rPr>
          <w:rFonts w:asci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经济类型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cs="宋体"/>
          <w:sz w:val="24"/>
          <w:szCs w:val="24"/>
          <w:u w:val="single"/>
        </w:rPr>
        <w:t>非上市公司</w:t>
      </w:r>
      <w:r>
        <w:rPr>
          <w:sz w:val="24"/>
          <w:szCs w:val="24"/>
          <w:u w:val="single"/>
        </w:rPr>
        <w:t>(</w:t>
      </w:r>
      <w:r>
        <w:rPr>
          <w:rFonts w:hint="eastAsia" w:cs="宋体"/>
          <w:sz w:val="24"/>
          <w:szCs w:val="24"/>
          <w:u w:val="single"/>
        </w:rPr>
        <w:t>企业</w:t>
      </w:r>
      <w:r>
        <w:rPr>
          <w:sz w:val="24"/>
          <w:szCs w:val="24"/>
          <w:u w:val="single"/>
        </w:rPr>
        <w:t>)-</w:t>
      </w:r>
      <w:r>
        <w:rPr>
          <w:rFonts w:hint="eastAsia" w:cs="宋体"/>
          <w:sz w:val="24"/>
          <w:szCs w:val="24"/>
          <w:u w:val="single"/>
        </w:rPr>
        <w:t>非国有公司</w:t>
      </w:r>
      <w:r>
        <w:rPr>
          <w:sz w:val="24"/>
          <w:szCs w:val="24"/>
          <w:u w:val="single"/>
        </w:rPr>
        <w:t>(</w:t>
      </w:r>
      <w:r>
        <w:rPr>
          <w:rFonts w:hint="eastAsia" w:cs="宋体"/>
          <w:sz w:val="24"/>
          <w:szCs w:val="24"/>
          <w:u w:val="single"/>
        </w:rPr>
        <w:t>企业</w:t>
      </w:r>
      <w:r>
        <w:rPr>
          <w:sz w:val="24"/>
          <w:szCs w:val="24"/>
          <w:u w:val="single"/>
        </w:rPr>
        <w:t>)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0D28C6BE">
      <w:pPr>
        <w:snapToGrid w:val="0"/>
        <w:spacing w:line="360" w:lineRule="auto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特此证明。</w:t>
      </w:r>
    </w:p>
    <w:p w14:paraId="079A052C">
      <w:pPr>
        <w:snapToGrid w:val="0"/>
        <w:spacing w:line="360" w:lineRule="auto"/>
        <w:ind w:firstLine="480" w:firstLineChars="200"/>
        <w:rPr>
          <w:rFonts w:ascii="宋体" w:cs="宋体"/>
          <w:sz w:val="24"/>
          <w:szCs w:val="24"/>
        </w:rPr>
      </w:pPr>
    </w:p>
    <w:p w14:paraId="02D79495">
      <w:pPr>
        <w:snapToGrid w:val="0"/>
        <w:spacing w:line="360" w:lineRule="auto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附：单位统一社会信用代码证（原件或复印件加盖公章）</w:t>
      </w:r>
    </w:p>
    <w:p w14:paraId="185AA919"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</w:p>
    <w:p w14:paraId="6E9C5EFA">
      <w:pPr>
        <w:snapToGrid w:val="0"/>
        <w:spacing w:line="360" w:lineRule="auto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本单位承诺上述信息属实，并承担相应责任。</w:t>
      </w:r>
    </w:p>
    <w:p w14:paraId="1246AC2C">
      <w:pPr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</w:t>
      </w:r>
    </w:p>
    <w:p w14:paraId="76C78C20">
      <w:pPr>
        <w:snapToGrid w:val="0"/>
        <w:spacing w:line="360" w:lineRule="auto"/>
        <w:ind w:firstLine="3720" w:firstLineChars="15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单位全称：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</w:t>
      </w:r>
      <w:r>
        <w:rPr>
          <w:rFonts w:ascii="宋体" w:hAnsi="宋体" w:cs="宋体"/>
          <w:sz w:val="24"/>
          <w:szCs w:val="24"/>
        </w:rPr>
        <w:t xml:space="preserve">  </w:t>
      </w:r>
    </w:p>
    <w:p w14:paraId="38242C9B">
      <w:pPr>
        <w:snapToGrid w:val="0"/>
        <w:spacing w:line="360" w:lineRule="auto"/>
        <w:ind w:firstLine="4800" w:firstLineChars="20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（单位公章或单位人事部门章）</w:t>
      </w:r>
    </w:p>
    <w:p w14:paraId="16505792">
      <w:pPr>
        <w:snapToGrid w:val="0"/>
        <w:spacing w:line="360" w:lineRule="auto"/>
        <w:ind w:firstLine="4920" w:firstLineChars="205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  <w:u w:val="single"/>
        </w:rPr>
        <w:t xml:space="preserve">   20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25</w:t>
      </w:r>
      <w:bookmarkStart w:id="0" w:name="_GoBack"/>
      <w:bookmarkEnd w:id="0"/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日</w:t>
      </w:r>
    </w:p>
    <w:p w14:paraId="06E02E75">
      <w:pPr>
        <w:snapToGrid w:val="0"/>
        <w:spacing w:line="360" w:lineRule="auto"/>
        <w:ind w:firstLine="480" w:firstLineChars="200"/>
        <w:rPr>
          <w:rFonts w:ascii="宋体" w:cs="宋体"/>
          <w:sz w:val="24"/>
          <w:szCs w:val="24"/>
        </w:rPr>
      </w:pPr>
    </w:p>
    <w:p w14:paraId="7A37358D">
      <w:pPr>
        <w:snapToGrid w:val="0"/>
        <w:spacing w:line="360" w:lineRule="auto"/>
        <w:ind w:firstLine="643" w:firstLineChars="200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说明：</w:t>
      </w:r>
    </w:p>
    <w:p w14:paraId="2A1D60ED">
      <w:pPr>
        <w:snapToGrid w:val="0"/>
        <w:spacing w:line="360" w:lineRule="auto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从事</w:t>
      </w:r>
      <w:r>
        <w:rPr>
          <w:rFonts w:hint="eastAsia" w:ascii="宋体" w:hAnsi="宋体" w:cs="宋体"/>
          <w:b/>
          <w:bCs/>
          <w:sz w:val="24"/>
          <w:szCs w:val="24"/>
        </w:rPr>
        <w:t>会计工作</w:t>
      </w:r>
      <w:r>
        <w:rPr>
          <w:rFonts w:hint="eastAsia" w:ascii="宋体" w:hAnsi="宋体" w:cs="宋体"/>
          <w:sz w:val="24"/>
          <w:szCs w:val="24"/>
        </w:rPr>
        <w:t>人员提供本件，打印盖章后扫描上传，请勿手填。本件所有信息应与采集相关信息一致，出具日期为信息提交当月。</w:t>
      </w:r>
    </w:p>
    <w:p w14:paraId="48F4F6A6">
      <w:pPr>
        <w:tabs>
          <w:tab w:val="left" w:pos="675"/>
        </w:tabs>
        <w:snapToGrid w:val="0"/>
        <w:spacing w:line="360" w:lineRule="auto"/>
        <w:ind w:firstLine="480" w:firstLineChars="200"/>
      </w:pPr>
      <w:r>
        <w:rPr>
          <w:rFonts w:hint="eastAsia" w:cs="宋体"/>
          <w:sz w:val="24"/>
          <w:szCs w:val="24"/>
        </w:rPr>
        <w:t>单位经济类型选项：</w:t>
      </w: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、行政单位，</w:t>
      </w: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、事业单位，</w:t>
      </w: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、上市公司</w:t>
      </w:r>
      <w:r>
        <w:rPr>
          <w:sz w:val="24"/>
          <w:szCs w:val="24"/>
        </w:rPr>
        <w:t>-</w:t>
      </w:r>
      <w:r>
        <w:rPr>
          <w:rFonts w:hint="eastAsia" w:cs="宋体"/>
          <w:sz w:val="24"/>
          <w:szCs w:val="24"/>
        </w:rPr>
        <w:t>国有控股，</w:t>
      </w: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、上市公司</w:t>
      </w:r>
      <w:r>
        <w:rPr>
          <w:sz w:val="24"/>
          <w:szCs w:val="24"/>
        </w:rPr>
        <w:t>-</w:t>
      </w:r>
      <w:r>
        <w:rPr>
          <w:rFonts w:hint="eastAsia" w:cs="宋体"/>
          <w:sz w:val="24"/>
          <w:szCs w:val="24"/>
        </w:rPr>
        <w:t>非国有控股，</w:t>
      </w:r>
      <w:r>
        <w:rPr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、非上市公司</w:t>
      </w:r>
      <w:r>
        <w:rPr>
          <w:sz w:val="24"/>
          <w:szCs w:val="24"/>
        </w:rPr>
        <w:t>(</w:t>
      </w:r>
      <w:r>
        <w:rPr>
          <w:rFonts w:hint="eastAsia" w:cs="宋体"/>
          <w:sz w:val="24"/>
          <w:szCs w:val="24"/>
        </w:rPr>
        <w:t>企业</w:t>
      </w:r>
      <w:r>
        <w:rPr>
          <w:sz w:val="24"/>
          <w:szCs w:val="24"/>
        </w:rPr>
        <w:t>)-</w:t>
      </w:r>
      <w:r>
        <w:rPr>
          <w:rFonts w:hint="eastAsia" w:cs="宋体"/>
          <w:sz w:val="24"/>
          <w:szCs w:val="24"/>
        </w:rPr>
        <w:t>国有公司</w:t>
      </w:r>
      <w:r>
        <w:rPr>
          <w:sz w:val="24"/>
          <w:szCs w:val="24"/>
        </w:rPr>
        <w:t>(</w:t>
      </w:r>
      <w:r>
        <w:rPr>
          <w:rFonts w:hint="eastAsia" w:cs="宋体"/>
          <w:sz w:val="24"/>
          <w:szCs w:val="24"/>
        </w:rPr>
        <w:t>企业</w:t>
      </w:r>
      <w:r>
        <w:rPr>
          <w:sz w:val="24"/>
          <w:szCs w:val="24"/>
        </w:rPr>
        <w:t>)</w:t>
      </w:r>
      <w:r>
        <w:rPr>
          <w:rFonts w:hint="eastAsia" w:cs="宋体"/>
          <w:sz w:val="24"/>
          <w:szCs w:val="24"/>
        </w:rPr>
        <w:t>，</w:t>
      </w:r>
      <w:r>
        <w:rPr>
          <w:sz w:val="24"/>
          <w:szCs w:val="24"/>
        </w:rPr>
        <w:t>6</w:t>
      </w:r>
      <w:r>
        <w:rPr>
          <w:rFonts w:hint="eastAsia" w:cs="宋体"/>
          <w:sz w:val="24"/>
          <w:szCs w:val="24"/>
        </w:rPr>
        <w:t>、非上市公司</w:t>
      </w:r>
      <w:r>
        <w:rPr>
          <w:sz w:val="24"/>
          <w:szCs w:val="24"/>
        </w:rPr>
        <w:t>(</w:t>
      </w:r>
      <w:r>
        <w:rPr>
          <w:rFonts w:hint="eastAsia" w:cs="宋体"/>
          <w:sz w:val="24"/>
          <w:szCs w:val="24"/>
        </w:rPr>
        <w:t>企业</w:t>
      </w:r>
      <w:r>
        <w:rPr>
          <w:sz w:val="24"/>
          <w:szCs w:val="24"/>
        </w:rPr>
        <w:t>)-</w:t>
      </w:r>
      <w:r>
        <w:rPr>
          <w:rFonts w:hint="eastAsia" w:cs="宋体"/>
          <w:sz w:val="24"/>
          <w:szCs w:val="24"/>
        </w:rPr>
        <w:t>非国有公司</w:t>
      </w:r>
      <w:r>
        <w:rPr>
          <w:sz w:val="24"/>
          <w:szCs w:val="24"/>
        </w:rPr>
        <w:t>(</w:t>
      </w:r>
      <w:r>
        <w:rPr>
          <w:rFonts w:hint="eastAsia" w:cs="宋体"/>
          <w:sz w:val="24"/>
          <w:szCs w:val="24"/>
        </w:rPr>
        <w:t>企业</w:t>
      </w:r>
      <w:r>
        <w:rPr>
          <w:sz w:val="24"/>
          <w:szCs w:val="24"/>
        </w:rPr>
        <w:t>)</w:t>
      </w:r>
      <w:r>
        <w:rPr>
          <w:rFonts w:hint="eastAsia" w:cs="宋体"/>
          <w:sz w:val="24"/>
          <w:szCs w:val="24"/>
        </w:rPr>
        <w:t>，</w:t>
      </w:r>
      <w:r>
        <w:rPr>
          <w:sz w:val="24"/>
          <w:szCs w:val="24"/>
        </w:rPr>
        <w:t>7</w:t>
      </w:r>
      <w:r>
        <w:rPr>
          <w:rFonts w:hint="eastAsia" w:cs="宋体"/>
          <w:sz w:val="24"/>
          <w:szCs w:val="24"/>
        </w:rPr>
        <w:t>、农村经济组织，</w:t>
      </w:r>
      <w:r>
        <w:rPr>
          <w:sz w:val="24"/>
          <w:szCs w:val="24"/>
        </w:rPr>
        <w:t>8</w:t>
      </w:r>
      <w:r>
        <w:rPr>
          <w:rFonts w:hint="eastAsia" w:cs="宋体"/>
          <w:sz w:val="24"/>
          <w:szCs w:val="24"/>
        </w:rPr>
        <w:t>、民间非营利组织，</w:t>
      </w:r>
      <w:r>
        <w:rPr>
          <w:sz w:val="24"/>
          <w:szCs w:val="24"/>
        </w:rPr>
        <w:t>9</w:t>
      </w:r>
      <w:r>
        <w:rPr>
          <w:rFonts w:hint="eastAsia" w:cs="宋体"/>
          <w:sz w:val="24"/>
          <w:szCs w:val="24"/>
        </w:rPr>
        <w:t>、其他组织。</w:t>
      </w:r>
    </w:p>
    <w:p w14:paraId="2D51B2E7">
      <w:pPr>
        <w:snapToGrid w:val="0"/>
        <w:spacing w:line="360" w:lineRule="auto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会计工作岗位选项：</w:t>
      </w:r>
      <w:r>
        <w:rPr>
          <w:rFonts w:ascii="宋体" w:hAnsi="宋体" w:cs="宋体"/>
          <w:sz w:val="24"/>
          <w:szCs w:val="24"/>
        </w:rPr>
        <w:t xml:space="preserve"> 1.</w:t>
      </w:r>
      <w:r>
        <w:rPr>
          <w:rFonts w:hint="eastAsia" w:ascii="宋体" w:hAnsi="宋体" w:cs="宋体"/>
          <w:sz w:val="24"/>
          <w:szCs w:val="24"/>
        </w:rPr>
        <w:t>会计机构负责人</w:t>
      </w:r>
      <w:r>
        <w:rPr>
          <w:rFonts w:ascii="宋体" w:hAnsi="宋体" w:cs="宋体"/>
          <w:sz w:val="24"/>
          <w:szCs w:val="24"/>
        </w:rPr>
        <w:t>(</w:t>
      </w:r>
      <w:r>
        <w:rPr>
          <w:rFonts w:hint="eastAsia" w:ascii="宋体" w:hAnsi="宋体" w:cs="宋体"/>
          <w:sz w:val="24"/>
          <w:szCs w:val="24"/>
        </w:rPr>
        <w:t>或会计主管人员</w:t>
      </w:r>
      <w:r>
        <w:rPr>
          <w:rFonts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出纳</w:t>
      </w: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稽核，</w:t>
      </w:r>
      <w:r>
        <w:rPr>
          <w:rFonts w:ascii="宋体" w:hAnsi="宋体" w:cs="宋体"/>
          <w:sz w:val="24"/>
          <w:szCs w:val="24"/>
        </w:rPr>
        <w:t>4.</w:t>
      </w:r>
      <w:r>
        <w:rPr>
          <w:rFonts w:hint="eastAsia" w:ascii="宋体" w:hAnsi="宋体" w:cs="宋体"/>
          <w:sz w:val="24"/>
          <w:szCs w:val="24"/>
        </w:rPr>
        <w:t>资本，基金核算，</w:t>
      </w:r>
      <w:r>
        <w:rPr>
          <w:rFonts w:ascii="宋体" w:hAnsi="宋体" w:cs="宋体"/>
          <w:sz w:val="24"/>
          <w:szCs w:val="24"/>
        </w:rPr>
        <w:t>5.</w:t>
      </w:r>
      <w:r>
        <w:rPr>
          <w:rFonts w:hint="eastAsia" w:ascii="宋体" w:hAnsi="宋体" w:cs="宋体"/>
          <w:sz w:val="24"/>
          <w:szCs w:val="24"/>
        </w:rPr>
        <w:t>收入、支出、债权、债务核算，</w:t>
      </w:r>
      <w:r>
        <w:rPr>
          <w:rFonts w:ascii="宋体" w:hAnsi="宋体" w:cs="宋体"/>
          <w:sz w:val="24"/>
          <w:szCs w:val="24"/>
        </w:rPr>
        <w:t>6.</w:t>
      </w:r>
      <w:r>
        <w:rPr>
          <w:rFonts w:hint="eastAsia" w:ascii="宋体" w:hAnsi="宋体" w:cs="宋体"/>
          <w:sz w:val="24"/>
          <w:szCs w:val="24"/>
        </w:rPr>
        <w:t>工资核算、成本费用核算、财务成果核算，</w:t>
      </w:r>
      <w:r>
        <w:rPr>
          <w:rFonts w:ascii="宋体" w:hAnsi="宋体" w:cs="宋体"/>
          <w:sz w:val="24"/>
          <w:szCs w:val="24"/>
        </w:rPr>
        <w:t>7.</w:t>
      </w:r>
      <w:r>
        <w:rPr>
          <w:rFonts w:hint="eastAsia" w:ascii="宋体" w:hAnsi="宋体" w:cs="宋体"/>
          <w:sz w:val="24"/>
          <w:szCs w:val="24"/>
        </w:rPr>
        <w:t>财产物资的收发、增减核算，</w:t>
      </w:r>
      <w:r>
        <w:rPr>
          <w:rFonts w:ascii="宋体" w:hAnsi="宋体" w:cs="宋体"/>
          <w:sz w:val="24"/>
          <w:szCs w:val="24"/>
        </w:rPr>
        <w:t>8.</w:t>
      </w:r>
      <w:r>
        <w:rPr>
          <w:rFonts w:hint="eastAsia" w:ascii="宋体" w:hAnsi="宋体" w:cs="宋体"/>
          <w:sz w:val="24"/>
          <w:szCs w:val="24"/>
        </w:rPr>
        <w:t>总账，</w:t>
      </w:r>
      <w:r>
        <w:rPr>
          <w:rFonts w:ascii="宋体" w:hAnsi="宋体" w:cs="宋体"/>
          <w:sz w:val="24"/>
          <w:szCs w:val="24"/>
        </w:rPr>
        <w:t>9.</w:t>
      </w:r>
      <w:r>
        <w:rPr>
          <w:rFonts w:hint="eastAsia" w:ascii="宋体" w:hAnsi="宋体" w:cs="宋体"/>
          <w:sz w:val="24"/>
          <w:szCs w:val="24"/>
        </w:rPr>
        <w:t>财务会计报告编制，</w:t>
      </w:r>
      <w:r>
        <w:rPr>
          <w:rFonts w:ascii="宋体" w:hAnsi="宋体" w:cs="宋体"/>
          <w:sz w:val="24"/>
          <w:szCs w:val="24"/>
        </w:rPr>
        <w:t>10.</w:t>
      </w:r>
      <w:r>
        <w:rPr>
          <w:rFonts w:hint="eastAsia" w:ascii="宋体" w:hAnsi="宋体" w:cs="宋体"/>
          <w:sz w:val="24"/>
          <w:szCs w:val="24"/>
        </w:rPr>
        <w:t>会计机构内档案管理，</w:t>
      </w:r>
      <w:r>
        <w:rPr>
          <w:rFonts w:ascii="宋体" w:hAnsi="宋体" w:cs="宋体"/>
          <w:sz w:val="24"/>
          <w:szCs w:val="24"/>
        </w:rPr>
        <w:t>11.</w:t>
      </w:r>
      <w:r>
        <w:rPr>
          <w:rFonts w:hint="eastAsia" w:ascii="宋体" w:hAnsi="宋体" w:cs="宋体"/>
          <w:sz w:val="24"/>
          <w:szCs w:val="24"/>
        </w:rPr>
        <w:t>其他岗位。</w:t>
      </w:r>
    </w:p>
    <w:p w14:paraId="30B3A8CE">
      <w:pPr>
        <w:snapToGrid w:val="0"/>
        <w:spacing w:line="360" w:lineRule="auto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会计行政职务选项</w:t>
      </w:r>
      <w:r>
        <w:rPr>
          <w:rFonts w:ascii="宋体" w:hAnsi="宋体" w:cs="宋体"/>
          <w:sz w:val="24"/>
          <w:szCs w:val="24"/>
        </w:rPr>
        <w:t>:1</w:t>
      </w:r>
      <w:r>
        <w:rPr>
          <w:rFonts w:hint="eastAsia" w:ascii="宋体" w:hAnsi="宋体" w:cs="宋体"/>
          <w:sz w:val="24"/>
          <w:szCs w:val="24"/>
        </w:rPr>
        <w:t>、一般会计人员，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、会计主管人员，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、会计机构负责人，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、总会计师、财务总监，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、其他，</w:t>
      </w: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、无。</w:t>
      </w:r>
    </w:p>
    <w:p w14:paraId="214EE8D9">
      <w:pPr>
        <w:tabs>
          <w:tab w:val="left" w:pos="675"/>
        </w:tabs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会计专业技术职务选项：</w:t>
      </w: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、会计员，</w:t>
      </w: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、助理会计师，</w:t>
      </w: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、会计师，</w:t>
      </w: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、高级会计师，</w:t>
      </w:r>
      <w:r>
        <w:rPr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、正高级会计师，</w:t>
      </w:r>
      <w:r>
        <w:rPr>
          <w:sz w:val="24"/>
          <w:szCs w:val="24"/>
        </w:rPr>
        <w:t>6</w:t>
      </w:r>
      <w:r>
        <w:rPr>
          <w:rFonts w:hint="eastAsia" w:cs="宋体"/>
          <w:sz w:val="24"/>
          <w:szCs w:val="24"/>
        </w:rPr>
        <w:t>、其他，</w:t>
      </w:r>
      <w:r>
        <w:rPr>
          <w:sz w:val="24"/>
          <w:szCs w:val="24"/>
        </w:rPr>
        <w:t>7</w:t>
      </w:r>
      <w:r>
        <w:rPr>
          <w:rFonts w:hint="eastAsia" w:cs="宋体"/>
          <w:sz w:val="24"/>
          <w:szCs w:val="24"/>
        </w:rPr>
        <w:t>、无。</w:t>
      </w:r>
    </w:p>
    <w:p w14:paraId="16070B45">
      <w:pPr>
        <w:widowControl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统一社会信用代码证只需在初次采集及单位信息发生变化时上传，其他情况无需重复上传。</w:t>
      </w:r>
    </w:p>
    <w:p w14:paraId="3821EC52">
      <w:pPr>
        <w:tabs>
          <w:tab w:val="left" w:pos="675"/>
        </w:tabs>
      </w:pPr>
    </w:p>
    <w:p w14:paraId="7A11E10C">
      <w:pPr>
        <w:tabs>
          <w:tab w:val="left" w:pos="675"/>
        </w:tabs>
      </w:pPr>
    </w:p>
    <w:p w14:paraId="6B7318C6">
      <w:pPr>
        <w:tabs>
          <w:tab w:val="left" w:pos="675"/>
        </w:tabs>
      </w:pPr>
    </w:p>
    <w:p w14:paraId="7AC17635">
      <w:pPr>
        <w:tabs>
          <w:tab w:val="left" w:pos="675"/>
        </w:tabs>
      </w:pPr>
    </w:p>
    <w:p w14:paraId="7A8D34F1">
      <w:pPr>
        <w:tabs>
          <w:tab w:val="left" w:pos="675"/>
        </w:tabs>
        <w:rPr>
          <w:sz w:val="24"/>
          <w:szCs w:val="24"/>
        </w:rPr>
      </w:pPr>
    </w:p>
    <w:p w14:paraId="16612473">
      <w:pPr>
        <w:tabs>
          <w:tab w:val="left" w:pos="675"/>
        </w:tabs>
        <w:rPr>
          <w:sz w:val="24"/>
          <w:szCs w:val="24"/>
        </w:rPr>
      </w:pPr>
    </w:p>
    <w:p w14:paraId="33E67135">
      <w:pPr>
        <w:tabs>
          <w:tab w:val="left" w:pos="675"/>
        </w:tabs>
        <w:rPr>
          <w:sz w:val="24"/>
          <w:szCs w:val="24"/>
        </w:rPr>
      </w:pPr>
    </w:p>
    <w:p w14:paraId="303D635B">
      <w:pPr>
        <w:tabs>
          <w:tab w:val="left" w:pos="675"/>
        </w:tabs>
        <w:rPr>
          <w:sz w:val="24"/>
          <w:szCs w:val="24"/>
        </w:rPr>
      </w:pPr>
    </w:p>
    <w:p w14:paraId="7FAFBDE8">
      <w:pPr>
        <w:tabs>
          <w:tab w:val="left" w:pos="675"/>
        </w:tabs>
        <w:rPr>
          <w:sz w:val="24"/>
          <w:szCs w:val="24"/>
        </w:rPr>
      </w:pPr>
    </w:p>
    <w:p w14:paraId="79B90450">
      <w:pPr>
        <w:tabs>
          <w:tab w:val="left" w:pos="675"/>
        </w:tabs>
        <w:rPr>
          <w:sz w:val="24"/>
          <w:szCs w:val="24"/>
        </w:rPr>
      </w:pPr>
    </w:p>
    <w:p w14:paraId="4282DE51">
      <w:pPr>
        <w:tabs>
          <w:tab w:val="left" w:pos="675"/>
        </w:tabs>
        <w:rPr>
          <w:sz w:val="24"/>
          <w:szCs w:val="24"/>
        </w:rPr>
      </w:pPr>
    </w:p>
    <w:p w14:paraId="63EDF167">
      <w:pPr>
        <w:tabs>
          <w:tab w:val="left" w:pos="675"/>
        </w:tabs>
        <w:rPr>
          <w:sz w:val="24"/>
          <w:szCs w:val="24"/>
        </w:rPr>
      </w:pPr>
    </w:p>
    <w:p w14:paraId="57C650BF">
      <w:pPr>
        <w:tabs>
          <w:tab w:val="left" w:pos="675"/>
        </w:tabs>
        <w:rPr>
          <w:sz w:val="24"/>
          <w:szCs w:val="24"/>
        </w:rPr>
      </w:pPr>
    </w:p>
    <w:p w14:paraId="609C6CB2">
      <w:pPr>
        <w:tabs>
          <w:tab w:val="left" w:pos="675"/>
        </w:tabs>
        <w:rPr>
          <w:sz w:val="24"/>
          <w:szCs w:val="24"/>
        </w:rPr>
      </w:pPr>
    </w:p>
    <w:p w14:paraId="0B068B42">
      <w:pPr>
        <w:tabs>
          <w:tab w:val="left" w:pos="675"/>
        </w:tabs>
        <w:rPr>
          <w:sz w:val="24"/>
          <w:szCs w:val="24"/>
        </w:rPr>
      </w:pPr>
    </w:p>
    <w:p w14:paraId="18310278">
      <w:pPr>
        <w:tabs>
          <w:tab w:val="left" w:pos="675"/>
        </w:tabs>
        <w:rPr>
          <w:sz w:val="24"/>
          <w:szCs w:val="24"/>
        </w:rPr>
      </w:pPr>
    </w:p>
    <w:p w14:paraId="2647EE72">
      <w:pPr>
        <w:tabs>
          <w:tab w:val="left" w:pos="675"/>
        </w:tabs>
        <w:rPr>
          <w:sz w:val="24"/>
          <w:szCs w:val="24"/>
        </w:rPr>
      </w:pPr>
    </w:p>
    <w:p w14:paraId="27F33A62">
      <w:pPr>
        <w:tabs>
          <w:tab w:val="left" w:pos="675"/>
        </w:tabs>
        <w:rPr>
          <w:sz w:val="24"/>
          <w:szCs w:val="24"/>
        </w:rPr>
      </w:pPr>
    </w:p>
    <w:p w14:paraId="1473B1D8">
      <w:pPr>
        <w:tabs>
          <w:tab w:val="left" w:pos="675"/>
        </w:tabs>
        <w:rPr>
          <w:sz w:val="24"/>
          <w:szCs w:val="24"/>
        </w:rPr>
      </w:pPr>
    </w:p>
    <w:p w14:paraId="43D1FACA">
      <w:pPr>
        <w:tabs>
          <w:tab w:val="left" w:pos="675"/>
        </w:tabs>
        <w:rPr>
          <w:sz w:val="24"/>
          <w:szCs w:val="24"/>
        </w:rPr>
      </w:pPr>
    </w:p>
    <w:p w14:paraId="179981AA">
      <w:pPr>
        <w:tabs>
          <w:tab w:val="left" w:pos="675"/>
        </w:tabs>
        <w:rPr>
          <w:sz w:val="24"/>
          <w:szCs w:val="24"/>
        </w:rPr>
      </w:pPr>
    </w:p>
    <w:p w14:paraId="5F5DE74F">
      <w:pPr>
        <w:tabs>
          <w:tab w:val="left" w:pos="675"/>
        </w:tabs>
        <w:rPr>
          <w:sz w:val="24"/>
          <w:szCs w:val="24"/>
        </w:rPr>
      </w:pPr>
    </w:p>
    <w:p w14:paraId="33F1A6C6">
      <w:pPr>
        <w:tabs>
          <w:tab w:val="left" w:pos="675"/>
        </w:tabs>
        <w:rPr>
          <w:sz w:val="24"/>
          <w:szCs w:val="24"/>
        </w:rPr>
      </w:pPr>
    </w:p>
    <w:p w14:paraId="238980C2">
      <w:pPr>
        <w:tabs>
          <w:tab w:val="left" w:pos="675"/>
        </w:tabs>
        <w:rPr>
          <w:sz w:val="24"/>
          <w:szCs w:val="24"/>
        </w:rPr>
      </w:pPr>
    </w:p>
    <w:p w14:paraId="6C4A855C">
      <w:pPr>
        <w:tabs>
          <w:tab w:val="left" w:pos="675"/>
        </w:tabs>
        <w:rPr>
          <w:sz w:val="24"/>
          <w:szCs w:val="24"/>
        </w:rPr>
      </w:pPr>
    </w:p>
    <w:p w14:paraId="2DC94551">
      <w:pPr>
        <w:tabs>
          <w:tab w:val="left" w:pos="675"/>
        </w:tabs>
        <w:rPr>
          <w:sz w:val="24"/>
          <w:szCs w:val="24"/>
        </w:rPr>
      </w:pPr>
    </w:p>
    <w:p w14:paraId="416F332A"/>
    <w:sectPr>
      <w:headerReference r:id="rId3" w:type="default"/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3D488"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MyOTFlNDBmMzczNTUxOTNhYjZiYTc1NTdkZjYyZGIifQ=="/>
  </w:docVars>
  <w:rsids>
    <w:rsidRoot w:val="009B598C"/>
    <w:rsid w:val="00012F84"/>
    <w:rsid w:val="000220BD"/>
    <w:rsid w:val="000A3DDD"/>
    <w:rsid w:val="000B6C19"/>
    <w:rsid w:val="000C77D2"/>
    <w:rsid w:val="000F1C19"/>
    <w:rsid w:val="000F1DF9"/>
    <w:rsid w:val="001027A1"/>
    <w:rsid w:val="00105596"/>
    <w:rsid w:val="00105F1A"/>
    <w:rsid w:val="00117751"/>
    <w:rsid w:val="00120405"/>
    <w:rsid w:val="001515D1"/>
    <w:rsid w:val="001C410C"/>
    <w:rsid w:val="00200F9C"/>
    <w:rsid w:val="00227DB3"/>
    <w:rsid w:val="002947A7"/>
    <w:rsid w:val="002D3DE1"/>
    <w:rsid w:val="002F04F9"/>
    <w:rsid w:val="00330442"/>
    <w:rsid w:val="00347154"/>
    <w:rsid w:val="003474D5"/>
    <w:rsid w:val="00392C44"/>
    <w:rsid w:val="003C5A8F"/>
    <w:rsid w:val="003D1266"/>
    <w:rsid w:val="00405842"/>
    <w:rsid w:val="00412E80"/>
    <w:rsid w:val="004523FF"/>
    <w:rsid w:val="00470DA0"/>
    <w:rsid w:val="004F0E9D"/>
    <w:rsid w:val="0053456C"/>
    <w:rsid w:val="00554147"/>
    <w:rsid w:val="005678B0"/>
    <w:rsid w:val="0059450A"/>
    <w:rsid w:val="005A3B63"/>
    <w:rsid w:val="005A50C9"/>
    <w:rsid w:val="005B3D73"/>
    <w:rsid w:val="005C2DFC"/>
    <w:rsid w:val="005D7903"/>
    <w:rsid w:val="005F06D2"/>
    <w:rsid w:val="005F657B"/>
    <w:rsid w:val="006834BB"/>
    <w:rsid w:val="006D64BA"/>
    <w:rsid w:val="006E56D3"/>
    <w:rsid w:val="0073743A"/>
    <w:rsid w:val="0074309D"/>
    <w:rsid w:val="00752F78"/>
    <w:rsid w:val="007F3849"/>
    <w:rsid w:val="007F5AB1"/>
    <w:rsid w:val="008175F7"/>
    <w:rsid w:val="00825657"/>
    <w:rsid w:val="00830BE1"/>
    <w:rsid w:val="008375DA"/>
    <w:rsid w:val="0084363F"/>
    <w:rsid w:val="00853FE7"/>
    <w:rsid w:val="00876595"/>
    <w:rsid w:val="00886D6E"/>
    <w:rsid w:val="008870A5"/>
    <w:rsid w:val="008B1B6D"/>
    <w:rsid w:val="008F36E9"/>
    <w:rsid w:val="00945BC6"/>
    <w:rsid w:val="00977B55"/>
    <w:rsid w:val="00977F9B"/>
    <w:rsid w:val="00994860"/>
    <w:rsid w:val="009A764F"/>
    <w:rsid w:val="009B598C"/>
    <w:rsid w:val="009D38DC"/>
    <w:rsid w:val="00A2115E"/>
    <w:rsid w:val="00A712BA"/>
    <w:rsid w:val="00A714FB"/>
    <w:rsid w:val="00AA631D"/>
    <w:rsid w:val="00AB110B"/>
    <w:rsid w:val="00AB313B"/>
    <w:rsid w:val="00AB3BE2"/>
    <w:rsid w:val="00AC0808"/>
    <w:rsid w:val="00AF0745"/>
    <w:rsid w:val="00B105A8"/>
    <w:rsid w:val="00B4112A"/>
    <w:rsid w:val="00B55BEA"/>
    <w:rsid w:val="00B72212"/>
    <w:rsid w:val="00B817FE"/>
    <w:rsid w:val="00BA2993"/>
    <w:rsid w:val="00BA7C3B"/>
    <w:rsid w:val="00BC2FEB"/>
    <w:rsid w:val="00BE6078"/>
    <w:rsid w:val="00C33FA5"/>
    <w:rsid w:val="00C80ACD"/>
    <w:rsid w:val="00C863D2"/>
    <w:rsid w:val="00C87D1A"/>
    <w:rsid w:val="00CF4C7F"/>
    <w:rsid w:val="00D0366D"/>
    <w:rsid w:val="00D05618"/>
    <w:rsid w:val="00D12FE2"/>
    <w:rsid w:val="00D37061"/>
    <w:rsid w:val="00D65372"/>
    <w:rsid w:val="00D70914"/>
    <w:rsid w:val="00D83516"/>
    <w:rsid w:val="00D93B23"/>
    <w:rsid w:val="00DE155D"/>
    <w:rsid w:val="00DE539F"/>
    <w:rsid w:val="00E062C1"/>
    <w:rsid w:val="00E17476"/>
    <w:rsid w:val="00E65A96"/>
    <w:rsid w:val="00E752D4"/>
    <w:rsid w:val="00E75D65"/>
    <w:rsid w:val="00E77072"/>
    <w:rsid w:val="00E85360"/>
    <w:rsid w:val="00E86988"/>
    <w:rsid w:val="00E9385B"/>
    <w:rsid w:val="00E953D9"/>
    <w:rsid w:val="00EF1139"/>
    <w:rsid w:val="00F022B8"/>
    <w:rsid w:val="00F72DA8"/>
    <w:rsid w:val="00F73639"/>
    <w:rsid w:val="00F759F9"/>
    <w:rsid w:val="00F87947"/>
    <w:rsid w:val="00F947C6"/>
    <w:rsid w:val="00FB7613"/>
    <w:rsid w:val="00FD093F"/>
    <w:rsid w:val="00FD62D3"/>
    <w:rsid w:val="0B860EB1"/>
    <w:rsid w:val="1DD00AF1"/>
    <w:rsid w:val="32093A88"/>
    <w:rsid w:val="EBFE9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149</Words>
  <Characters>850</Characters>
  <Lines>0</Lines>
  <Paragraphs>0</Paragraphs>
  <TotalTime>1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2018-12-21T09:35:00Z</dcterms:created>
  <dc:creator>郑云凤</dc:creator>
  <cp:lastModifiedBy>许丹</cp:lastModifiedBy>
  <dcterms:modified xsi:type="dcterms:W3CDTF">2025-02-27T09:19:56Z</dcterms:modified>
  <dc:title>（本件打印盖章后扫描上传，请勿手写）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E8B72151A1D2AF18BCBDBF6763AFE855_42</vt:lpwstr>
  </property>
</Properties>
</file>